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Pr="007B5AF4" w:rsidRDefault="007B5AF4" w:rsidP="007B5AF4">
            <w:pPr>
              <w:pStyle w:val="Heading1"/>
              <w:jc w:val="center"/>
              <w:rPr>
                <w:rStyle w:val="Heading1Char"/>
                <w:b/>
                <w:color w:val="auto"/>
              </w:rPr>
            </w:pPr>
            <w:bookmarkStart w:id="0" w:name="_Hlk514276837"/>
            <w:r w:rsidRPr="007B5AF4">
              <w:rPr>
                <w:color w:val="auto"/>
              </w:rPr>
              <w:t>This week in our 2’s</w:t>
            </w:r>
            <w:r>
              <w:rPr>
                <w:color w:val="auto"/>
              </w:rPr>
              <w:t xml:space="preserve"> 4/6-4/10</w:t>
            </w:r>
          </w:p>
          <w:p w:rsidR="007D43B3" w:rsidRDefault="007B5AF4" w:rsidP="007B5AF4">
            <w:pPr>
              <w:jc w:val="center"/>
              <w:rPr>
                <w:color w:val="FF0000"/>
              </w:rPr>
            </w:pPr>
            <w:r>
              <w:rPr>
                <w:color w:val="FF0000"/>
              </w:rPr>
              <w:t xml:space="preserve">Let’s Get Started! </w:t>
            </w:r>
          </w:p>
          <w:p w:rsidR="007B5AF4" w:rsidRPr="007B5AF4" w:rsidRDefault="007B5AF4" w:rsidP="007B5AF4">
            <w:pPr>
              <w:rPr>
                <w:color w:val="FF0000"/>
              </w:rPr>
            </w:pPr>
            <w:r>
              <w:rPr>
                <w:color w:val="FF0000"/>
              </w:rPr>
              <w:t xml:space="preserve">We are thrilled to share some fun ideas for your child to do at home this week. </w:t>
            </w:r>
            <w:r w:rsidRPr="007B5AF4">
              <w:rPr>
                <w:b/>
                <w:color w:val="FF0000"/>
                <w:u w:val="single"/>
              </w:rPr>
              <w:t>On My Own</w:t>
            </w:r>
            <w:r>
              <w:rPr>
                <w:color w:val="FF0000"/>
              </w:rPr>
              <w:t xml:space="preserve"> activities can be done with little supervision, while </w:t>
            </w:r>
            <w:r w:rsidRPr="007B5AF4">
              <w:rPr>
                <w:b/>
                <w:color w:val="FF0000"/>
                <w:u w:val="single"/>
              </w:rPr>
              <w:t>With My Family</w:t>
            </w:r>
            <w:r>
              <w:rPr>
                <w:color w:val="FF0000"/>
              </w:rPr>
              <w:t xml:space="preserve"> are activities you can do together. </w:t>
            </w:r>
            <w:r w:rsidRPr="007B5AF4">
              <w:rPr>
                <w:b/>
                <w:color w:val="FF0000"/>
                <w:u w:val="single"/>
              </w:rPr>
              <w:t>Moving My Body</w:t>
            </w:r>
            <w:r>
              <w:rPr>
                <w:color w:val="FF0000"/>
              </w:rPr>
              <w:t xml:space="preserve"> activities are to help get energy out in a positive way, and the</w:t>
            </w:r>
            <w:r w:rsidRPr="007B5AF4">
              <w:rPr>
                <w:b/>
                <w:color w:val="FF0000"/>
                <w:u w:val="single"/>
              </w:rPr>
              <w:t xml:space="preserve"> Helping at Home </w:t>
            </w:r>
            <w:r>
              <w:rPr>
                <w:color w:val="FF0000"/>
              </w:rPr>
              <w:t xml:space="preserve">activities connect your child to your daily routines. </w:t>
            </w:r>
          </w:p>
          <w:p w:rsidR="007D43B3" w:rsidRPr="007B5AF4" w:rsidRDefault="007B5AF4" w:rsidP="007B5AF4">
            <w:pPr>
              <w:pStyle w:val="Heading1"/>
              <w:jc w:val="center"/>
              <w:rPr>
                <w:rStyle w:val="Heading1Char"/>
                <w:b/>
                <w:color w:val="0070C0"/>
                <w:u w:val="single"/>
              </w:rPr>
            </w:pPr>
            <w:r w:rsidRPr="007B5AF4">
              <w:rPr>
                <w:color w:val="0070C0"/>
                <w:u w:val="single"/>
              </w:rPr>
              <w:t>On My Own</w:t>
            </w:r>
          </w:p>
          <w:p w:rsidR="007D43B3" w:rsidRPr="007B5AF4" w:rsidRDefault="007B5AF4" w:rsidP="00990E76">
            <w:pPr>
              <w:rPr>
                <w:color w:val="0070C0"/>
              </w:rPr>
            </w:pPr>
            <w:r>
              <w:rPr>
                <w:color w:val="0070C0"/>
              </w:rPr>
              <w:t>Sticky Collage: Using contact paper sticky side up. Tape the contact paper to a flat surface to stay in place. Give your children some small pieces of scrap paper or other items they can stick to the paper.</w:t>
            </w:r>
          </w:p>
          <w:p w:rsidR="007D43B3" w:rsidRPr="007B5AF4" w:rsidRDefault="007B5AF4" w:rsidP="007B5AF4">
            <w:pPr>
              <w:pStyle w:val="Heading1"/>
              <w:jc w:val="center"/>
              <w:rPr>
                <w:rStyle w:val="Heading1Char"/>
                <w:b/>
                <w:color w:val="00B050"/>
                <w:u w:val="single"/>
              </w:rPr>
            </w:pPr>
            <w:r w:rsidRPr="007B5AF4">
              <w:rPr>
                <w:color w:val="00B050"/>
                <w:u w:val="single"/>
              </w:rPr>
              <w:t>With My Family &amp; Helping at Home</w:t>
            </w:r>
          </w:p>
          <w:bookmarkEnd w:id="0"/>
          <w:p w:rsidR="00CC0A8F" w:rsidRDefault="007B5AF4" w:rsidP="007B5AF4">
            <w:pPr>
              <w:rPr>
                <w:color w:val="00B050"/>
              </w:rPr>
            </w:pPr>
            <w:r>
              <w:rPr>
                <w:color w:val="00B050"/>
              </w:rPr>
              <w:t xml:space="preserve">With My Family: Block Bowling:  Gather a few blocks or other items, like plastic bottles that can be used as bowling pins. Show your child how to roll the ball to knock down the items. </w:t>
            </w:r>
          </w:p>
          <w:p w:rsidR="007B5AF4" w:rsidRPr="007B5AF4" w:rsidRDefault="007B5AF4" w:rsidP="007B5AF4">
            <w:pPr>
              <w:rPr>
                <w:color w:val="00B050"/>
              </w:rPr>
            </w:pPr>
            <w:r>
              <w:rPr>
                <w:color w:val="00B050"/>
              </w:rPr>
              <w:t xml:space="preserve">Helping at Home: </w:t>
            </w:r>
            <w:r w:rsidR="004A3299">
              <w:rPr>
                <w:color w:val="00B050"/>
              </w:rPr>
              <w:t xml:space="preserve">Meal Time Clean Up: When getting ready for a meal, give your child a wet wash cloth or sponge. Encourage your child to help wipe the table either before or after meals. You could even place a small container on the floor for your child to place dirty silverware to make it easier to take to the sink. </w:t>
            </w:r>
          </w:p>
        </w:tc>
        <w:tc>
          <w:tcPr>
            <w:tcW w:w="416" w:type="dxa"/>
            <w:tcBorders>
              <w:bottom w:val="nil"/>
            </w:tcBorders>
          </w:tcPr>
          <w:p w:rsidR="00CC0A8F" w:rsidRPr="005F0F31" w:rsidRDefault="00CC0A8F" w:rsidP="005F0F31">
            <w:pPr>
              <w:rPr>
                <w:noProof/>
              </w:rPr>
            </w:pPr>
          </w:p>
        </w:tc>
        <w:tc>
          <w:tcPr>
            <w:tcW w:w="4487" w:type="dxa"/>
            <w:tcBorders>
              <w:bottom w:val="nil"/>
            </w:tcBorders>
          </w:tcPr>
          <w:p w:rsidR="00206405" w:rsidRPr="004A3299" w:rsidRDefault="004A3299" w:rsidP="004A3299">
            <w:pPr>
              <w:pStyle w:val="Heading2"/>
              <w:jc w:val="center"/>
              <w:rPr>
                <w:rStyle w:val="Heading2Char"/>
                <w:b/>
                <w:color w:val="7030A0"/>
                <w:u w:val="single"/>
              </w:rPr>
            </w:pPr>
            <w:r w:rsidRPr="004A3299">
              <w:rPr>
                <w:color w:val="7030A0"/>
                <w:u w:val="single"/>
              </w:rPr>
              <w:t>Moving My Body</w:t>
            </w:r>
          </w:p>
          <w:p w:rsidR="00CC0A8F" w:rsidRPr="004A3299" w:rsidRDefault="004A3299" w:rsidP="004A3299">
            <w:pPr>
              <w:pStyle w:val="NormalTextDarkBackground"/>
              <w:rPr>
                <w:color w:val="7030A0"/>
              </w:rPr>
            </w:pPr>
            <w:r>
              <w:rPr>
                <w:color w:val="7030A0"/>
              </w:rPr>
              <w:t xml:space="preserve">Tower Power: Work with your child to build a tower of blocks or smaller boxes. As you work together, discuss how tall the tower is becoming. When the top of the tower gets to be just out of reach of your child, challenge your child to get on their tip toes to put one more block on. For added fun, do this activity outside with boxes of different sizes. </w:t>
            </w: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7B5AF4" w:rsidRDefault="007B5AF4" w:rsidP="007B5AF4">
            <w:pPr>
              <w:pStyle w:val="Title"/>
            </w:pPr>
            <w:r>
              <w:t xml:space="preserve">Tutor Time of </w:t>
            </w:r>
          </w:p>
          <w:p w:rsidR="007D43B3" w:rsidRDefault="007B5AF4" w:rsidP="007B5AF4">
            <w:pPr>
              <w:pStyle w:val="Title"/>
            </w:pPr>
            <w:r>
              <w:t xml:space="preserve">New Hyde Park  </w:t>
            </w:r>
          </w:p>
          <w:p w:rsidR="004A3299" w:rsidRDefault="004A3299" w:rsidP="004A3299">
            <w:pPr>
              <w:jc w:val="center"/>
              <w:rPr>
                <w:b/>
                <w:color w:val="FFFFFF" w:themeColor="background1"/>
              </w:rPr>
            </w:pPr>
            <w:r>
              <w:rPr>
                <w:b/>
                <w:color w:val="FFFFFF" w:themeColor="background1"/>
              </w:rPr>
              <w:t>Don’t forget to email pictures to:</w:t>
            </w:r>
          </w:p>
          <w:p w:rsidR="004A3299" w:rsidRPr="004A3299" w:rsidRDefault="004A3299" w:rsidP="004A3299">
            <w:pPr>
              <w:jc w:val="center"/>
              <w:rPr>
                <w:b/>
                <w:color w:val="FFFFFF" w:themeColor="background1"/>
              </w:rPr>
            </w:pPr>
            <w:r>
              <w:rPr>
                <w:b/>
                <w:color w:val="FFFFFF" w:themeColor="background1"/>
              </w:rPr>
              <w:t>TTNEWHYDEPARK@EARTHLINK.NET</w:t>
            </w:r>
          </w:p>
        </w:tc>
      </w:tr>
    </w:tbl>
    <w:p w:rsidR="00CC0A8F" w:rsidRPr="00CC0A8F" w:rsidRDefault="00CC0A8F" w:rsidP="00C46111">
      <w:r w:rsidRPr="00CC0A8F">
        <w:lastRenderedPageBreak/>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346FFA" w:rsidRPr="00990E76" w:rsidRDefault="00346FFA" w:rsidP="00DC0C80">
            <w:pPr>
              <w:pStyle w:val="Heading1"/>
            </w:pP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346FFA" w:rsidP="00DC0C80">
            <w:pPr>
              <w:pStyle w:val="Quote"/>
            </w:pP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4642F0" w:rsidRPr="00990E76" w:rsidRDefault="004642F0" w:rsidP="00DC0C80">
            <w:pPr>
              <w:pStyle w:val="Heading1"/>
            </w:pP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990E76" w:rsidRDefault="00B67824" w:rsidP="00DC0C80">
            <w:pPr>
              <w:pStyle w:val="Heading1"/>
            </w:pPr>
            <w:bookmarkStart w:id="1" w:name="_GoBack"/>
            <w:bookmarkEnd w:id="1"/>
          </w:p>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CA" w:rsidRDefault="00A51FCA" w:rsidP="00D210FA">
      <w:pPr>
        <w:spacing w:after="0"/>
      </w:pPr>
      <w:r>
        <w:separator/>
      </w:r>
    </w:p>
  </w:endnote>
  <w:endnote w:type="continuationSeparator" w:id="0">
    <w:p w:rsidR="00A51FCA" w:rsidRDefault="00A51FCA"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CA" w:rsidRDefault="00A51FCA" w:rsidP="00D210FA">
      <w:pPr>
        <w:spacing w:after="0"/>
      </w:pPr>
      <w:r>
        <w:separator/>
      </w:r>
    </w:p>
  </w:footnote>
  <w:footnote w:type="continuationSeparator" w:id="0">
    <w:p w:rsidR="00A51FCA" w:rsidRDefault="00A51FCA"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CD"/>
    <w:rsid w:val="00002366"/>
    <w:rsid w:val="00023293"/>
    <w:rsid w:val="00061977"/>
    <w:rsid w:val="0008782A"/>
    <w:rsid w:val="000A065A"/>
    <w:rsid w:val="00106FC5"/>
    <w:rsid w:val="00120DEC"/>
    <w:rsid w:val="001C55B6"/>
    <w:rsid w:val="001D6CC4"/>
    <w:rsid w:val="00206405"/>
    <w:rsid w:val="00253267"/>
    <w:rsid w:val="002823CD"/>
    <w:rsid w:val="00287787"/>
    <w:rsid w:val="00291685"/>
    <w:rsid w:val="002B0A3D"/>
    <w:rsid w:val="003007A7"/>
    <w:rsid w:val="003257E1"/>
    <w:rsid w:val="00325DEC"/>
    <w:rsid w:val="00346FFA"/>
    <w:rsid w:val="003831CD"/>
    <w:rsid w:val="003A3069"/>
    <w:rsid w:val="003C20B5"/>
    <w:rsid w:val="003E545F"/>
    <w:rsid w:val="003F03D2"/>
    <w:rsid w:val="003F1E1A"/>
    <w:rsid w:val="004045E5"/>
    <w:rsid w:val="00421496"/>
    <w:rsid w:val="00422C27"/>
    <w:rsid w:val="0044367C"/>
    <w:rsid w:val="004642F0"/>
    <w:rsid w:val="004A3299"/>
    <w:rsid w:val="00500564"/>
    <w:rsid w:val="0051102B"/>
    <w:rsid w:val="005838BC"/>
    <w:rsid w:val="005B57E1"/>
    <w:rsid w:val="005E61E0"/>
    <w:rsid w:val="005F0F31"/>
    <w:rsid w:val="006024ED"/>
    <w:rsid w:val="0061793F"/>
    <w:rsid w:val="0062123A"/>
    <w:rsid w:val="006605F8"/>
    <w:rsid w:val="006676A1"/>
    <w:rsid w:val="006833BD"/>
    <w:rsid w:val="006E2D42"/>
    <w:rsid w:val="00720FEE"/>
    <w:rsid w:val="00764B6F"/>
    <w:rsid w:val="007B5AF4"/>
    <w:rsid w:val="007C7319"/>
    <w:rsid w:val="007D43B3"/>
    <w:rsid w:val="007E5AB5"/>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51FCA"/>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DC0C80"/>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ACC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 w:type="paragraph" w:styleId="BalloonText">
    <w:name w:val="Balloon Text"/>
    <w:basedOn w:val="Normal"/>
    <w:link w:val="BalloonTextChar"/>
    <w:uiPriority w:val="99"/>
    <w:semiHidden/>
    <w:unhideWhenUsed/>
    <w:rsid w:val="004A32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4F77BD7-6E4B-491C-9B79-BF11BE08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3</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2020-04-01T15:35:00Z</dcterms:created>
  <dcterms:modified xsi:type="dcterms:W3CDTF">2020-04-03T17:12:00Z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